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53B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bookmarkStart w:id="0" w:name="_GoBack"/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Информация о доступе к электронной информационно-образовательной среде, информационным системам и информацио</w:t>
      </w:r>
      <w:r w:rsid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 xml:space="preserve">нно-телекоммуникационным сетям, </w:t>
      </w: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электронным образовательным ресурсах, к которым обеспечивается доступ обучающихся</w:t>
      </w:r>
      <w:bookmarkEnd w:id="0"/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, в том числе инвалидов и лиц с ограниченными возможностями здоровья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815"/>
        <w:gridCol w:w="1499"/>
        <w:gridCol w:w="3115"/>
      </w:tblGrid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Наименование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Количество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Приспособленных для использования инвалидами и лицами с ограниченными возможностями здоровья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Общее количество компьютеров с выходом в информационно-коммуникационную сеть «Интернет», которым имеют доступ обучающиеся</w:t>
            </w:r>
          </w:p>
        </w:tc>
        <w:tc>
          <w:tcPr>
            <w:tcW w:w="1415" w:type="dxa"/>
          </w:tcPr>
          <w:p w:rsidR="008C4F19" w:rsidRPr="003A457C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5" w:type="dxa"/>
          </w:tcPr>
          <w:p w:rsidR="008C4F19" w:rsidRPr="003A457C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Общее количество ЭБС, к которым имеют доступ обучающиеся (собственных или на договорной основе)</w:t>
            </w:r>
          </w:p>
        </w:tc>
        <w:tc>
          <w:tcPr>
            <w:tcW w:w="1415" w:type="dxa"/>
          </w:tcPr>
          <w:p w:rsidR="008C4F19" w:rsidRPr="008C4F19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:rsidR="008C4F19" w:rsidRPr="008C4F19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собственных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сторонних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C4F19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:rsidR="008C4F19" w:rsidRPr="008C4F19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базы данных электронного каталога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8C4F19" w:rsidRDefault="008C4F19">
      <w:pPr>
        <w:rPr>
          <w:rFonts w:ascii="Times New Roman" w:hAnsi="Times New Roman" w:cs="Times New Roman"/>
          <w:sz w:val="24"/>
          <w:szCs w:val="24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8C4F19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lastRenderedPageBreak/>
        <w:t>Перечень электронных образовательных ресурсов, к которым обеспечивается доступ обучающихся, в том числе приспособленных для использования инвалидами и лицами с ограниченными возможностями здоровья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381"/>
      </w:tblGrid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Логотип (при наличии)</w:t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Текст описание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2300796" cy="771525"/>
                  <wp:effectExtent l="0" t="0" r="444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prbooks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913" cy="77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</w:t>
            </w:r>
            <w:proofErr w:type="spellStart"/>
            <w:r>
              <w:fldChar w:fldCharType="begin"/>
            </w:r>
            <w:r>
              <w:instrText xml:space="preserve"> HYPERLINK "http://www.iprbookshop.ru/" \t "_blank" </w:instrText>
            </w:r>
            <w:r>
              <w:fldChar w:fldCharType="separate"/>
            </w:r>
            <w:r>
              <w:rPr>
                <w:rStyle w:val="a4"/>
                <w:rFonts w:ascii="Calibri" w:hAnsi="Calibri" w:cs="Calibri"/>
                <w:color w:val="4B2582"/>
                <w:sz w:val="21"/>
                <w:szCs w:val="21"/>
                <w:shd w:val="clear" w:color="auto" w:fill="FFFFFF"/>
              </w:rPr>
              <w:t>IPRbooks</w:t>
            </w:r>
            <w:proofErr w:type="spellEnd"/>
            <w:r>
              <w:fldChar w:fldCharType="end"/>
            </w: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— надежный и полезный ресурс для учебы и научных исследований, объединяющий новейшие информационные технологии и учебную лицензионную литературу, предназначенный для разных направлений обучения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1600200" cy="3714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nanium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 ZNANIUM.COM — в ЭБС реализована система поиска и отбора документов с удобной навигацией, созданием закладок, формированием виртуальных «книжных полок», сервисом постраничного копирования, сбором и отображением статистики использования ЭБС, а также другими сервисами, способствующими успешной научной и учебной деятельности</w:t>
            </w:r>
          </w:p>
        </w:tc>
      </w:tr>
      <w:tr w:rsidR="008C4F19" w:rsidTr="008C4F19">
        <w:tc>
          <w:tcPr>
            <w:tcW w:w="3964" w:type="dxa"/>
          </w:tcPr>
          <w:p w:rsidR="008C4F19" w:rsidRDefault="00437D28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 wp14:anchorId="5AAEF201" wp14:editId="0486F96B">
                  <wp:extent cx="2114550" cy="7048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ok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BOOK.ru — независимая ЭБС современной учебной и научной литературы для вузов,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ссузов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, техникумов, библиотек. содержит только современные и актуальные электронные версии учебных и научных материалов, соответствующих ФГОС ВО и СПО. ЭБС регулярно пополняется новыми изданиями. На сайте размещаются книги до выхода их печатных аналогов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019300" cy="6191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ooks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ibooks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— это широкий спектр самой современной учебной и научной литературы ведущих издательств России. Большинство книг имеют грифы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Минобрнауки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РФ, Учебно-методических объединений и Научно-методических советов по различным областям знаний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9138" cy="666750"/>
                  <wp:effectExtent l="0" t="0" r="635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cadem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713" cy="667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Электронная библиотека Издательского центра «Академия» — все представленные учебные электронные издания «Академии» входят в Федеральный перечень рекомендованных учебных электронных изданий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1685925" cy="8858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elib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Научная электронная библиотека eLIBRARY.RU  —российский информационный портал, содержащий рефераты и полные тексты более 13 млн. научных статей и публикаций. На платформе eLIBRARY.RU доступны электронные версии более 2000 российских научно-технических журналов, в том числе более 1000 журналов в открытом доступе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1130" cy="10096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ev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954" cy="1012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Универсальная справочно-информационная полнотекстовая база данных периодических изданий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East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View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 — содержит источники по общественным и гуманитарным наукам, военной тематике, сводки новостей информационных агентств России и стран СНГ, центральную и региональную российскую периодику, периодику стран СНГ и Балтии, а также парламентские российские издания. Некоторые издания Академии наук РФ или периодика Украины, других стран СНГ и Балтии представлены в эксклюзивном порядке. Хронологический период охвата, как правило, с середины 90-х годов до настоящего времени. Источники размещены полностью, при полном соответствии печатной версии</w:t>
            </w:r>
          </w:p>
        </w:tc>
      </w:tr>
    </w:tbl>
    <w:p w:rsidR="008C4F19" w:rsidRPr="008C4F19" w:rsidRDefault="008C4F19">
      <w:pPr>
        <w:rPr>
          <w:rFonts w:ascii="Times New Roman" w:hAnsi="Times New Roman" w:cs="Times New Roman"/>
          <w:sz w:val="24"/>
          <w:szCs w:val="24"/>
        </w:rPr>
      </w:pPr>
    </w:p>
    <w:sectPr w:rsidR="008C4F19" w:rsidRPr="008C4F19" w:rsidSect="00437D2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F19"/>
    <w:rsid w:val="001E453B"/>
    <w:rsid w:val="003A451D"/>
    <w:rsid w:val="003A457C"/>
    <w:rsid w:val="00437D28"/>
    <w:rsid w:val="008C4F19"/>
    <w:rsid w:val="00B0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A4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45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A4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45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4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Мунавир</cp:lastModifiedBy>
  <cp:revision>5</cp:revision>
  <dcterms:created xsi:type="dcterms:W3CDTF">2018-08-31T10:19:00Z</dcterms:created>
  <dcterms:modified xsi:type="dcterms:W3CDTF">2020-03-15T17:12:00Z</dcterms:modified>
</cp:coreProperties>
</file>